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0DB" w:rsidRDefault="00FD60DB" w:rsidP="00FD60DB">
      <w:pPr>
        <w:ind w:firstLine="567"/>
        <w:jc w:val="center"/>
      </w:pPr>
      <w:r>
        <w:t>ПЛОСКОЕ ДВИЖЕНИЕ ТВЕРДОГО ТЕЛА</w:t>
      </w:r>
    </w:p>
    <w:p w:rsidR="00FD60DB" w:rsidRPr="003A1941" w:rsidRDefault="00FD60DB" w:rsidP="00FD60DB">
      <w:pPr>
        <w:ind w:firstLine="426"/>
        <w:jc w:val="both"/>
      </w:pPr>
    </w:p>
    <w:p w:rsidR="00FD60DB" w:rsidRPr="003A1941" w:rsidRDefault="00FD60DB" w:rsidP="00D061A0">
      <w:pPr>
        <w:pStyle w:val="a3"/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  <w:r w:rsidRPr="003A1941">
        <w:rPr>
          <w:rFonts w:ascii="Times New Roman" w:hAnsi="Times New Roman" w:cs="Times New Roman"/>
          <w:b/>
        </w:rPr>
        <w:t>Задание к практическому занятию</w:t>
      </w:r>
    </w:p>
    <w:p w:rsidR="00FD60DB" w:rsidRDefault="00FD60DB" w:rsidP="00FD60DB">
      <w:pPr>
        <w:ind w:firstLine="709"/>
        <w:jc w:val="both"/>
      </w:pPr>
    </w:p>
    <w:p w:rsidR="00FD60DB" w:rsidRDefault="00FD60DB" w:rsidP="00FD60DB">
      <w:pPr>
        <w:ind w:firstLine="709"/>
        <w:jc w:val="both"/>
      </w:pPr>
      <w:r w:rsidRPr="003E13D3">
        <w:t>П</w:t>
      </w:r>
      <w:r>
        <w:t xml:space="preserve">лоский механизм, положение которого определяется углами α, β, γ, φ, θ, состоит из стержней, длины которых равны соответственно </w:t>
      </w:r>
      <w:r>
        <w:rPr>
          <w:lang w:val="en-US"/>
        </w:rPr>
        <w:t>l</w:t>
      </w:r>
      <w:r w:rsidRPr="003E13D3">
        <w:rPr>
          <w:vertAlign w:val="subscript"/>
        </w:rPr>
        <w:t>1</w:t>
      </w:r>
      <w:r w:rsidRPr="003E13D3">
        <w:t xml:space="preserve">, </w:t>
      </w:r>
      <w:r>
        <w:rPr>
          <w:lang w:val="en-US"/>
        </w:rPr>
        <w:t>l</w:t>
      </w:r>
      <w:r>
        <w:rPr>
          <w:vertAlign w:val="subscript"/>
        </w:rPr>
        <w:t>2</w:t>
      </w:r>
      <w:r w:rsidRPr="003E13D3">
        <w:t xml:space="preserve">, </w:t>
      </w:r>
      <w:r>
        <w:rPr>
          <w:lang w:val="en-US"/>
        </w:rPr>
        <w:t>l</w:t>
      </w:r>
      <w:r>
        <w:rPr>
          <w:vertAlign w:val="subscript"/>
        </w:rPr>
        <w:t>3</w:t>
      </w:r>
      <w:r w:rsidRPr="003E13D3">
        <w:t xml:space="preserve">, </w:t>
      </w:r>
      <w:r>
        <w:rPr>
          <w:lang w:val="en-US"/>
        </w:rPr>
        <w:t>l</w:t>
      </w:r>
      <w:r>
        <w:rPr>
          <w:vertAlign w:val="subscript"/>
        </w:rPr>
        <w:t>4</w:t>
      </w:r>
      <w:r>
        <w:t>.</w:t>
      </w:r>
      <w:r w:rsidRPr="003E13D3">
        <w:t xml:space="preserve"> </w:t>
      </w:r>
      <w:r>
        <w:t>Для заданных значений ω</w:t>
      </w:r>
      <w:r w:rsidRPr="003E13D3">
        <w:rPr>
          <w:vertAlign w:val="subscript"/>
        </w:rPr>
        <w:t>1</w:t>
      </w:r>
      <w:r>
        <w:rPr>
          <w:vertAlign w:val="subscript"/>
        </w:rPr>
        <w:t xml:space="preserve"> </w:t>
      </w:r>
      <w:r w:rsidRPr="003E13D3">
        <w:t xml:space="preserve">и </w:t>
      </w:r>
      <w:r>
        <w:t>ε</w:t>
      </w:r>
      <w:r w:rsidRPr="0006064C">
        <w:rPr>
          <w:vertAlign w:val="subscript"/>
        </w:rPr>
        <w:t>1</w:t>
      </w:r>
      <w:r>
        <w:rPr>
          <w:vertAlign w:val="subscript"/>
        </w:rPr>
        <w:t xml:space="preserve"> </w:t>
      </w:r>
      <w:r>
        <w:t>найти линейные скорости узловых точек механизма, положения мгновенных центров скоростей звеньев, угловые скорости звеньев, ускорения точек</w:t>
      </w:r>
      <w:proofErr w:type="gramStart"/>
      <w:r>
        <w:t xml:space="preserve"> А</w:t>
      </w:r>
      <w:proofErr w:type="gramEnd"/>
      <w:r>
        <w:t xml:space="preserve"> и В, а также угловое ускорение звена АВ. Схемы механизмов представлены на рисунках. Исходные данные приведены в таблице.</w:t>
      </w:r>
    </w:p>
    <w:p w:rsidR="00FD60DB" w:rsidRDefault="00FD60DB" w:rsidP="00FD60DB">
      <w:pPr>
        <w:ind w:firstLine="709"/>
        <w:jc w:val="both"/>
      </w:pPr>
      <w:r>
        <w:t xml:space="preserve">Примечания: 1. Дуговые стрелки на рисунках показывают, как при построении чертежа механизма должны откладываться соответствующие углы. Заданные угловые скорости и угловые ускорения считать направленными против хода часовой стрелки. </w:t>
      </w:r>
    </w:p>
    <w:p w:rsidR="00FD60DB" w:rsidRDefault="00FD60DB" w:rsidP="00FD60DB">
      <w:pPr>
        <w:ind w:firstLine="709"/>
        <w:jc w:val="both"/>
      </w:pPr>
    </w:p>
    <w:p w:rsidR="00FD60DB" w:rsidRDefault="00FD60DB" w:rsidP="00FD60DB">
      <w:pPr>
        <w:ind w:firstLine="567"/>
        <w:jc w:val="both"/>
        <w:rPr>
          <w:noProof/>
          <w:position w:val="-267"/>
          <w:sz w:val="20"/>
          <w:szCs w:val="20"/>
        </w:rPr>
      </w:pPr>
      <w:r>
        <w:rPr>
          <w:noProof/>
          <w:position w:val="-267"/>
          <w:sz w:val="20"/>
          <w:szCs w:val="20"/>
        </w:rPr>
        <w:drawing>
          <wp:inline distT="0" distB="0" distL="0" distR="0">
            <wp:extent cx="2900418" cy="2017986"/>
            <wp:effectExtent l="0" t="0" r="0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5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583" b="80414"/>
                    <a:stretch/>
                  </pic:blipFill>
                  <pic:spPr bwMode="auto">
                    <a:xfrm>
                      <a:off x="0" y="0"/>
                      <a:ext cx="2900481" cy="2018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D60DB" w:rsidRDefault="00FD60DB" w:rsidP="00FD60DB">
      <w:pPr>
        <w:ind w:firstLine="567"/>
        <w:jc w:val="both"/>
      </w:pPr>
    </w:p>
    <w:p w:rsidR="00FD60DB" w:rsidRDefault="00FD60DB" w:rsidP="00FD60DB">
      <w:pPr>
        <w:ind w:firstLine="567"/>
        <w:jc w:val="both"/>
      </w:pPr>
    </w:p>
    <w:p w:rsidR="00FD60DB" w:rsidRDefault="00FD60DB" w:rsidP="00FD60DB">
      <w:pPr>
        <w:jc w:val="both"/>
      </w:pPr>
    </w:p>
    <w:p w:rsidR="00FD60DB" w:rsidRDefault="00FD60DB" w:rsidP="00FD60DB">
      <w:pPr>
        <w:ind w:firstLine="567"/>
        <w:jc w:val="both"/>
      </w:pPr>
      <w:r>
        <w:rPr>
          <w:noProof/>
          <w:position w:val="-200"/>
          <w:sz w:val="20"/>
          <w:szCs w:val="20"/>
        </w:rPr>
        <w:drawing>
          <wp:inline distT="0" distB="0" distL="0" distR="0">
            <wp:extent cx="5439104" cy="9144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6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656" b="80865"/>
                    <a:stretch/>
                  </pic:blipFill>
                  <pic:spPr bwMode="auto">
                    <a:xfrm>
                      <a:off x="0" y="0"/>
                      <a:ext cx="5439410" cy="914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A6DD2" w:rsidRDefault="00DA6DD2"/>
    <w:sectPr w:rsidR="00DA6D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0DB"/>
    <w:rsid w:val="00D061A0"/>
    <w:rsid w:val="00DA6DD2"/>
    <w:rsid w:val="00FD6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60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D60DB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paragraph" w:styleId="a4">
    <w:name w:val="Balloon Text"/>
    <w:basedOn w:val="a"/>
    <w:link w:val="a5"/>
    <w:uiPriority w:val="99"/>
    <w:semiHidden/>
    <w:unhideWhenUsed/>
    <w:rsid w:val="00FD60D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D60D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60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D60DB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paragraph" w:styleId="a4">
    <w:name w:val="Balloon Text"/>
    <w:basedOn w:val="a"/>
    <w:link w:val="a5"/>
    <w:uiPriority w:val="99"/>
    <w:semiHidden/>
    <w:unhideWhenUsed/>
    <w:rsid w:val="00FD60D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D60D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2</cp:revision>
  <dcterms:created xsi:type="dcterms:W3CDTF">2019-10-01T06:20:00Z</dcterms:created>
  <dcterms:modified xsi:type="dcterms:W3CDTF">2019-10-01T06:20:00Z</dcterms:modified>
</cp:coreProperties>
</file>